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 y fecha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Doctora: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Zamira Marcela Gómez Carrillo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Asesora Fondo Nacional de Financiación Política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Consejo Nacional Electoral.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Solicitud habilitación del aplicativo Cuentas Claras para levantamiento de renuencia por no presentación o no corrección del informe de ingresos y gastos de campaña.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Respetada Doctora: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DEL CANDIDATO,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mayor de edad, identificado como aparece al momento de suscribir, obrando en mi calidad de excandidato avalado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POR LA COALICIÓN XXXXXX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la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CAMARA DE REPRESENTATES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por la circunscripción territorial del Departamento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XXXXXXXXXXXX,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SENADO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 medio del presente escrito solicito muy respetuosamente a usted se sirva habilitar el aplicativo cuentas claras con el fin de realizar el levantamiento de renuencia por no presentación o no corrección del informe de ingresos y gastos de campaña.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procura del cumplimiento de la normatividad electoral vigente sobre la presentación del informe de ingresos y gastos de campaña, tanto en forma virtual como en forma física, desde ya me comprometo a realizar la entrega del informe en perfecto estado y a dar respuesta a los requerimientos que realice tanto el partido como la organización electoral para que esté sea presentado en forma correcta y cumplir con los requisitos para que el estado de renuencia sea levantado.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Agradeciendo de antemano la atención prestada al presente.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Cordialmente,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del candidato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CC. N°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Excandidato </w:t>
      </w:r>
    </w:p>
    <w:sectPr>
      <w:pgSz w:h="15840" w:w="1224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NpYIjI6M/Q0azk+yR4slleJIw==">AMUW2mXbouDJIkotmjQzfeN6chY6XiwWfM78/o+bAa7OaXPsCHGo4CJhL2RI8J+RcYGLC2ZSDbPuEqZWH0UT7Eq41BSsr4uFhVEMbbNFqfHFyKcgvm4gfvs=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2020-03-04T16:37:00Z</dcterms:created>
  <dc:creator>LUIS CALDERON</dc:creator>
</cp:coreProperties>
</file>